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b w:val="1"/>
          <w:sz w:val="22"/>
          <w:szCs w:val="22"/>
          <w:u w:val="single"/>
        </w:rPr>
      </w:pPr>
      <w:bookmarkStart w:colFirst="0" w:colLast="0" w:name="_bharbmeccmib" w:id="0"/>
      <w:bookmarkEnd w:id="0"/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Work Experience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Recharge Coffee Co.</w:t>
      </w:r>
      <w:r w:rsidDel="00000000" w:rsidR="00000000" w:rsidRPr="00000000">
        <w:rPr>
          <w:rtl w:val="0"/>
        </w:rPr>
        <w:tab/>
        <w:tab/>
        <w:tab/>
        <w:tab/>
        <w:tab/>
        <w:tab/>
        <w:t xml:space="preserve">August 2022-May 2023 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Team Member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Time management displayed by accurately crafting specialty drinks within time limit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Culver’s                                                                             </w:t>
        <w:tab/>
      </w:r>
      <w:r w:rsidDel="00000000" w:rsidR="00000000" w:rsidRPr="00000000">
        <w:rPr>
          <w:rtl w:val="0"/>
        </w:rPr>
        <w:t xml:space="preserve">               June 2023- June 2024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Team Member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Problem solving displayed by fixing an order that was incorrectly made in the kitchen and advocating for the customer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Senator Patrick Joyce </w:t>
        <w:tab/>
      </w:r>
      <w:r w:rsidDel="00000000" w:rsidR="00000000" w:rsidRPr="00000000">
        <w:rPr>
          <w:rtl w:val="0"/>
        </w:rPr>
        <w:tab/>
        <w:tab/>
        <w:tab/>
        <w:tab/>
        <w:tab/>
        <w:t xml:space="preserve">June 2024-Present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Campaign Intern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Mastery in advertising skills with the use of social media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Proactivity in the political process by talking to community members to increase voter turnout</w:t>
      </w:r>
    </w:p>
    <w:p w:rsidR="00000000" w:rsidDel="00000000" w:rsidP="00000000" w:rsidRDefault="00000000" w:rsidRPr="00000000" w14:paraId="0000000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Extracurriculars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Founder of Black Student Union (Vice President, 2021-2023; President, 2023-Present)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Orchestra (Co Principal Violist (2021-Present), Mixed Choir (Section Leader (2021-Present)), and Jazz Choir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Theater (7 shows, 2022-Present) (Catherine of Aragon, Rizzo, and Cell Block Tango, Witch)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Speech Team (Captain, 2022-Present)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Advisory Council (General Member 2023-Present)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Buddies </w:t>
        <w:tab/>
        <w:t xml:space="preserve">(August 2021- Present)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Council (Secretary (2022-2023) and Executive Board Rep (2023-Present))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Class Officers (Freshman Pres, Sophomore VP, Junior Rep, Senior VP)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Students Organized Against Racism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Fellowship of Christian Athletes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NAACP Youth Advisory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Volunteer Experience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Athletic Performance Training Ascend Leader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Mattea’s Princess Tiana and Ronald McDonald House Volunteer with Mattea’s Joy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Best Buddies Volunteer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Council Leadership Conference Volunteer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Black Student Union Lunch n Learn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Friends With Pens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Awards/Achievements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 Scholar with Honor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Illinois State Scholar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Top 10% Scholar 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Double Regional in Oratorical Declamation and Special Occasion Speaking (2023 and 2024)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Kiwanis Leadership Award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SOS Regional and Sectional Champion (2025)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Double Sectional Champion Oratorical Declamation (Dec) and Special Occasion Speaking (2023), 2nd Place Sectional in Special Occasion Speaking (SOS), Sectional Champion in Oratorical Declamation (2024)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State Placer SOS and Dec (2023, 2024, 2025)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ILMEA All-State Chorus- Soprano 2 (2023), All-State Honors Vocal Jazz- Alto (2024), and Top Scoring Alto 1 in District (2024)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Volleyball All-Area Middle Blocker (2023)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Spanish Honors Society Member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Tri-M  Music Honors Society Vice President (2024- Present)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National Honor Society Member 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ILMEA/IHSA National Anthem Vocalist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2025 Illinois High School Musical Theater Best Actress Nominee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Illinois High School Musical Theater Awards Best Ensemble for Sweeney Todd (2024)</w:t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b w:val="1"/>
        <w:u w:val="single"/>
      </w:rPr>
    </w:pPr>
    <w:r w:rsidDel="00000000" w:rsidR="00000000" w:rsidRPr="00000000">
      <w:rPr>
        <w:b w:val="1"/>
        <w:u w:val="single"/>
        <w:rtl w:val="0"/>
      </w:rPr>
      <w:t xml:space="preserve">Myah Crawford </w:t>
    </w:r>
  </w:p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rtl w:val="0"/>
      </w:rPr>
      <w:t xml:space="preserve">myahcrawford25@gmail.com|301-661-9163</w:t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